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559"/>
        <w:gridCol w:w="284"/>
        <w:gridCol w:w="850"/>
        <w:gridCol w:w="1701"/>
        <w:gridCol w:w="425"/>
        <w:gridCol w:w="1843"/>
        <w:gridCol w:w="1701"/>
      </w:tblGrid>
      <w:tr w:rsidR="000E5B97" w:rsidRPr="002D5F2E" w:rsidTr="00570E70">
        <w:trPr>
          <w:trHeight w:val="407"/>
          <w:tblHeader/>
        </w:trPr>
        <w:tc>
          <w:tcPr>
            <w:tcW w:w="9781" w:type="dxa"/>
            <w:gridSpan w:val="8"/>
            <w:shd w:val="clear" w:color="auto" w:fill="D9D9D9"/>
            <w:vAlign w:val="center"/>
          </w:tcPr>
          <w:p w:rsidR="000E5B97" w:rsidRPr="002D5F2E" w:rsidRDefault="000E5B97" w:rsidP="007C50B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2D5F2E">
              <w:rPr>
                <w:rFonts w:ascii="Arial" w:hAnsi="Arial" w:cs="Arial"/>
                <w:b/>
              </w:rPr>
              <w:t>DATOS GENERALES DEL MÓDULO</w:t>
            </w:r>
          </w:p>
        </w:tc>
      </w:tr>
      <w:tr w:rsidR="000E5B97" w:rsidRPr="002D5F2E" w:rsidTr="00570E70">
        <w:trPr>
          <w:trHeight w:val="416"/>
        </w:trPr>
        <w:tc>
          <w:tcPr>
            <w:tcW w:w="3261" w:type="dxa"/>
            <w:gridSpan w:val="3"/>
            <w:vAlign w:val="center"/>
          </w:tcPr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D5F2E">
              <w:rPr>
                <w:rFonts w:ascii="Arial" w:hAnsi="Arial" w:cs="Arial"/>
                <w:b/>
                <w:lang w:val="es-MX"/>
              </w:rPr>
              <w:t xml:space="preserve">NOMBRE DEL </w:t>
            </w:r>
            <w:r w:rsidRPr="002D5F2E">
              <w:rPr>
                <w:rFonts w:ascii="Arial" w:hAnsi="Arial" w:cs="Arial"/>
                <w:b/>
                <w:lang w:val="es-ES"/>
              </w:rPr>
              <w:t>MÓDULO</w:t>
            </w:r>
            <w:r w:rsidRPr="002D5F2E">
              <w:rPr>
                <w:rFonts w:ascii="Arial" w:hAnsi="Arial" w:cs="Arial"/>
                <w:b/>
                <w:lang w:val="es-MX"/>
              </w:rPr>
              <w:t xml:space="preserve">: </w:t>
            </w:r>
            <w:r w:rsidRPr="002D5F2E">
              <w:rPr>
                <w:rFonts w:ascii="Arial" w:hAnsi="Arial" w:cs="Arial"/>
                <w:lang w:val="es-MX"/>
              </w:rPr>
              <w:t>Violencia de género</w:t>
            </w:r>
          </w:p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D5F2E">
              <w:rPr>
                <w:rFonts w:ascii="Arial" w:hAnsi="Arial" w:cs="Arial"/>
                <w:b/>
                <w:lang w:val="es-MX"/>
              </w:rPr>
              <w:t xml:space="preserve">DOCENTES: Verónica </w:t>
            </w:r>
            <w:proofErr w:type="spellStart"/>
            <w:r w:rsidRPr="002D5F2E">
              <w:rPr>
                <w:rFonts w:ascii="Arial" w:hAnsi="Arial" w:cs="Arial"/>
                <w:b/>
                <w:lang w:val="es-MX"/>
              </w:rPr>
              <w:t>Marzano</w:t>
            </w:r>
            <w:proofErr w:type="spellEnd"/>
          </w:p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D5F2E">
              <w:rPr>
                <w:rFonts w:ascii="Arial" w:hAnsi="Arial" w:cs="Arial"/>
                <w:b/>
                <w:lang w:val="es-MX"/>
              </w:rPr>
              <w:t>FECHAS DE ACTIVACIÓN DEL ACCESO (</w:t>
            </w:r>
            <w:proofErr w:type="spellStart"/>
            <w:r w:rsidRPr="002D5F2E">
              <w:rPr>
                <w:rFonts w:ascii="Arial" w:hAnsi="Arial" w:cs="Arial"/>
                <w:b/>
                <w:lang w:val="es-MX"/>
              </w:rPr>
              <w:t>dd</w:t>
            </w:r>
            <w:proofErr w:type="spellEnd"/>
            <w:r w:rsidRPr="002D5F2E">
              <w:rPr>
                <w:rFonts w:ascii="Arial" w:hAnsi="Arial" w:cs="Arial"/>
                <w:b/>
                <w:lang w:val="es-MX"/>
              </w:rPr>
              <w:t>/mm):</w:t>
            </w:r>
          </w:p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E5B97" w:rsidRPr="002D5F2E" w:rsidTr="00570E70">
        <w:trPr>
          <w:trHeight w:val="416"/>
        </w:trPr>
        <w:tc>
          <w:tcPr>
            <w:tcW w:w="9781" w:type="dxa"/>
            <w:gridSpan w:val="8"/>
            <w:vAlign w:val="center"/>
          </w:tcPr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D5F2E">
              <w:rPr>
                <w:rFonts w:ascii="Arial" w:hAnsi="Arial" w:cs="Arial"/>
                <w:b/>
                <w:lang w:val="es-MX"/>
              </w:rPr>
              <w:t xml:space="preserve">OBJETIVOS DEL </w:t>
            </w:r>
            <w:r w:rsidRPr="002D5F2E">
              <w:rPr>
                <w:rFonts w:ascii="Arial" w:hAnsi="Arial" w:cs="Arial"/>
                <w:b/>
              </w:rPr>
              <w:t>MÓDULO</w:t>
            </w:r>
            <w:r w:rsidRPr="002D5F2E">
              <w:rPr>
                <w:rFonts w:ascii="Arial" w:hAnsi="Arial" w:cs="Arial"/>
                <w:b/>
                <w:lang w:val="es-MX"/>
              </w:rPr>
              <w:t>:</w:t>
            </w:r>
          </w:p>
          <w:p w:rsidR="000E5B97" w:rsidRPr="002D5F2E" w:rsidRDefault="000E5B97" w:rsidP="009F51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7"/>
                <w:szCs w:val="27"/>
                <w:lang w:val="es-ES"/>
              </w:rPr>
            </w:pPr>
            <w:r w:rsidRPr="002D5F2E">
              <w:rPr>
                <w:rFonts w:ascii="ArialMT" w:hAnsi="ArialMT" w:cs="ArialMT"/>
                <w:sz w:val="27"/>
                <w:szCs w:val="27"/>
                <w:lang w:val="es-ES"/>
              </w:rPr>
              <w:t>Reconocer las desigualdades sociales en las que se basa la violencia de género.</w:t>
            </w:r>
          </w:p>
          <w:p w:rsidR="000E5B97" w:rsidRPr="002D5F2E" w:rsidRDefault="000E5B97" w:rsidP="009F51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7"/>
                <w:szCs w:val="27"/>
                <w:lang w:val="es-ES"/>
              </w:rPr>
            </w:pPr>
            <w:r w:rsidRPr="002D5F2E">
              <w:rPr>
                <w:rFonts w:ascii="ArialMT" w:hAnsi="ArialMT" w:cs="ArialMT"/>
                <w:sz w:val="27"/>
                <w:szCs w:val="27"/>
                <w:lang w:val="es-ES"/>
              </w:rPr>
              <w:t>Comprender los alcances del marco jurídico de protección integral de las mujeres.</w:t>
            </w:r>
          </w:p>
          <w:p w:rsidR="000E5B97" w:rsidRPr="002D5F2E" w:rsidRDefault="000E5B97" w:rsidP="009F511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7"/>
                <w:szCs w:val="27"/>
                <w:lang w:val="es-ES"/>
              </w:rPr>
            </w:pPr>
            <w:r w:rsidRPr="002D5F2E">
              <w:rPr>
                <w:rFonts w:ascii="ArialMT" w:hAnsi="ArialMT" w:cs="ArialMT"/>
                <w:sz w:val="27"/>
                <w:szCs w:val="27"/>
                <w:lang w:val="es-ES"/>
              </w:rPr>
              <w:t>Identificar los circuitos institucionales a través de los cuales el Estado brinda recursos y servicios para la resolución de situaciones de violencia.</w:t>
            </w:r>
          </w:p>
          <w:p w:rsidR="000E5B97" w:rsidRPr="002D5F2E" w:rsidRDefault="000E5B97" w:rsidP="007C50B2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E5B97" w:rsidRPr="002D5F2E" w:rsidTr="00570E70">
        <w:trPr>
          <w:trHeight w:val="535"/>
          <w:tblHeader/>
        </w:trPr>
        <w:tc>
          <w:tcPr>
            <w:tcW w:w="9781" w:type="dxa"/>
            <w:gridSpan w:val="8"/>
            <w:shd w:val="clear" w:color="auto" w:fill="D9D9D9"/>
          </w:tcPr>
          <w:p w:rsidR="000E5B97" w:rsidRPr="002D5F2E" w:rsidRDefault="000E5B97" w:rsidP="007C50B2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0E5B97" w:rsidRPr="002D5F2E" w:rsidRDefault="000E5B97" w:rsidP="007C50B2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D5F2E">
              <w:rPr>
                <w:rFonts w:ascii="Arial" w:hAnsi="Arial" w:cs="Arial"/>
                <w:b/>
              </w:rPr>
              <w:t>CARTA DESCRIPTIVA DEL MÓDULO</w:t>
            </w:r>
          </w:p>
        </w:tc>
      </w:tr>
      <w:tr w:rsidR="000E5B97" w:rsidRPr="002D5F2E" w:rsidTr="00570E70">
        <w:trPr>
          <w:trHeight w:val="701"/>
          <w:tblHeader/>
        </w:trPr>
        <w:tc>
          <w:tcPr>
            <w:tcW w:w="1418" w:type="dxa"/>
            <w:shd w:val="clear" w:color="auto" w:fill="F2F2F2"/>
            <w:vAlign w:val="center"/>
          </w:tcPr>
          <w:p w:rsidR="000E5B97" w:rsidRPr="002D5F2E" w:rsidRDefault="000E5B97" w:rsidP="007C50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2D5F2E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Unidad </w:t>
            </w:r>
          </w:p>
          <w:p w:rsidR="000E5B97" w:rsidRPr="002D5F2E" w:rsidRDefault="000E5B97" w:rsidP="007C50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2D5F2E">
              <w:rPr>
                <w:rFonts w:ascii="Arial" w:hAnsi="Arial" w:cs="Arial"/>
                <w:b/>
                <w:sz w:val="18"/>
                <w:szCs w:val="18"/>
                <w:lang w:val="es-MX"/>
              </w:rPr>
              <w:t>didáctica/</w:t>
            </w:r>
          </w:p>
          <w:p w:rsidR="000E5B97" w:rsidRPr="002D5F2E" w:rsidRDefault="000E5B97" w:rsidP="007C50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2D5F2E">
              <w:rPr>
                <w:rFonts w:ascii="Arial" w:hAnsi="Arial" w:cs="Arial"/>
                <w:b/>
                <w:sz w:val="18"/>
                <w:szCs w:val="18"/>
                <w:lang w:val="es-MX"/>
              </w:rPr>
              <w:t>temática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E5B97" w:rsidRPr="002D5F2E" w:rsidRDefault="000E5B97" w:rsidP="007C50B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b/>
                <w:sz w:val="20"/>
                <w:szCs w:val="20"/>
                <w:lang w:val="es-MX"/>
              </w:rPr>
              <w:t>Contenidos (temas específicos)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0E5B97" w:rsidRPr="002D5F2E" w:rsidRDefault="000E5B97" w:rsidP="007C50B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2D5F2E"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horas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:rsidR="000E5B97" w:rsidRPr="002D5F2E" w:rsidRDefault="000E5B97" w:rsidP="007C50B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roofErr w:type="spellStart"/>
            <w:r w:rsidRPr="002D5F2E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  <w:proofErr w:type="spellEnd"/>
            <w:r w:rsidRPr="002D5F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D5F2E">
              <w:rPr>
                <w:rFonts w:ascii="Arial" w:hAnsi="Arial" w:cs="Arial"/>
                <w:b/>
                <w:sz w:val="18"/>
                <w:szCs w:val="18"/>
              </w:rPr>
              <w:t>didácticas</w:t>
            </w:r>
            <w:proofErr w:type="spellEnd"/>
          </w:p>
        </w:tc>
        <w:tc>
          <w:tcPr>
            <w:tcW w:w="1843" w:type="dxa"/>
            <w:shd w:val="clear" w:color="auto" w:fill="F2F2F2"/>
            <w:vAlign w:val="center"/>
          </w:tcPr>
          <w:p w:rsidR="000E5B97" w:rsidRPr="002D5F2E" w:rsidRDefault="000E5B97" w:rsidP="007C50B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2D5F2E">
              <w:rPr>
                <w:rFonts w:ascii="Arial" w:hAnsi="Arial" w:cs="Arial"/>
                <w:b/>
                <w:sz w:val="18"/>
                <w:szCs w:val="18"/>
                <w:lang w:val="es-MX"/>
              </w:rPr>
              <w:t>Material didáctico y de estudio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0E5B97" w:rsidRPr="002D5F2E" w:rsidRDefault="000E5B97" w:rsidP="007C50B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2D5F2E">
              <w:rPr>
                <w:rFonts w:ascii="Arial" w:hAnsi="Arial" w:cs="Arial"/>
                <w:b/>
                <w:sz w:val="18"/>
                <w:szCs w:val="18"/>
                <w:lang w:val="es-MX"/>
              </w:rPr>
              <w:t>Evaluación del aprendizaje</w:t>
            </w:r>
          </w:p>
        </w:tc>
      </w:tr>
      <w:tr w:rsidR="000E5B97" w:rsidRPr="002D5F2E" w:rsidTr="00570E70">
        <w:trPr>
          <w:trHeight w:val="539"/>
        </w:trPr>
        <w:tc>
          <w:tcPr>
            <w:tcW w:w="1418" w:type="dxa"/>
            <w:vAlign w:val="center"/>
          </w:tcPr>
          <w:p w:rsidR="000E5B97" w:rsidRPr="002D5F2E" w:rsidRDefault="000E5B97" w:rsidP="007B2537">
            <w:pPr>
              <w:rPr>
                <w:rFonts w:cs="Calibri"/>
                <w:sz w:val="20"/>
                <w:szCs w:val="20"/>
                <w:lang w:val="es-AR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1.</w:t>
            </w:r>
            <w:r w:rsidRPr="002D5F2E">
              <w:rPr>
                <w:rFonts w:cs="Calibri"/>
                <w:color w:val="000000"/>
                <w:kern w:val="24"/>
                <w:sz w:val="20"/>
                <w:szCs w:val="20"/>
                <w:lang w:val="es-AR" w:eastAsia="es-ES"/>
              </w:rPr>
              <w:t xml:space="preserve"> </w:t>
            </w:r>
            <w:r w:rsidRPr="002D5F2E">
              <w:rPr>
                <w:rFonts w:cs="Calibri"/>
                <w:sz w:val="20"/>
                <w:szCs w:val="20"/>
                <w:lang w:val="es-AR"/>
              </w:rPr>
              <w:t xml:space="preserve">Políticas de Género y empoderamiento </w:t>
            </w:r>
          </w:p>
          <w:p w:rsidR="000E5B97" w:rsidRPr="002D5F2E" w:rsidRDefault="000E5B97" w:rsidP="007B2537">
            <w:pPr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/>
              </w:rPr>
              <w:t>(unidad introductoria)</w:t>
            </w:r>
          </w:p>
          <w:p w:rsidR="000E5B97" w:rsidRPr="002D5F2E" w:rsidRDefault="000E5B97" w:rsidP="007B2537">
            <w:pPr>
              <w:rPr>
                <w:rFonts w:cs="Calibr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 w:eastAsia="es-ES"/>
              </w:rPr>
            </w:pPr>
            <w:r w:rsidRPr="002D5F2E">
              <w:rPr>
                <w:rFonts w:cs="Calibri"/>
                <w:sz w:val="20"/>
                <w:szCs w:val="20"/>
                <w:lang w:val="es-ES" w:eastAsia="es-ES"/>
              </w:rPr>
              <w:t>- El rol del Estado como constructor de derechos en políticas de género durante los últimos doce años.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 w:eastAsia="es-ES"/>
              </w:rPr>
              <w:t xml:space="preserve">- Las transformaciones vinculadas al género y la sexualidad desde el marco de derechos humanos como un elemento imprescindible de un país igualitario. </w:t>
            </w:r>
          </w:p>
        </w:tc>
        <w:tc>
          <w:tcPr>
            <w:tcW w:w="1134" w:type="dxa"/>
            <w:gridSpan w:val="2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70041E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Actividad de la clase: </w:t>
            </w:r>
          </w:p>
          <w:p w:rsidR="0070041E" w:rsidRPr="002D5F2E" w:rsidRDefault="0070041E" w:rsidP="0070041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lang w:val="es-MX"/>
              </w:rPr>
            </w:pPr>
            <w:r w:rsidRPr="002D5F2E">
              <w:rPr>
                <w:rFonts w:ascii="Arial" w:hAnsi="Arial" w:cs="Arial"/>
                <w:lang w:val="es-MX"/>
              </w:rPr>
              <w:t>Presentación de contenidos por parte del docente.</w:t>
            </w:r>
          </w:p>
          <w:p w:rsidR="000E5B97" w:rsidRPr="002D5F2E" w:rsidRDefault="0070041E" w:rsidP="0070041E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MX"/>
              </w:rPr>
              <w:t xml:space="preserve">Elaboración de trabajo individual.: 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Análisis de las políticas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públicas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 de la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última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 década en materia de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género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 y sexualidades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en clave de continuidades y rupturas.</w:t>
            </w:r>
          </w:p>
          <w:p w:rsidR="0070041E" w:rsidRPr="002D5F2E" w:rsidRDefault="0070041E" w:rsidP="0070041E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MX"/>
              </w:rPr>
              <w:t>Colocación en foro de la plataforma</w:t>
            </w:r>
          </w:p>
        </w:tc>
        <w:tc>
          <w:tcPr>
            <w:tcW w:w="1843" w:type="dxa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Material Preparado especialmente.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0E5B97" w:rsidP="00E82F7F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Juego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 xml:space="preserve">“El 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>locro de las oportunidades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” (Consejo Nacional e las Mujeres)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>.</w:t>
            </w:r>
          </w:p>
          <w:p w:rsidR="000E5B97" w:rsidRPr="002D5F2E" w:rsidRDefault="000E5B97" w:rsidP="00E82F7F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0E5B97" w:rsidP="00E82F7F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Volante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 xml:space="preserve">“La 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>década ganada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”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(Consejo Nacional e las Mujeres)</w:t>
            </w:r>
          </w:p>
          <w:p w:rsidR="000E5B97" w:rsidRPr="002D5F2E" w:rsidRDefault="000E5B97" w:rsidP="00E82F7F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914BF4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Nancy </w:t>
            </w:r>
            <w:proofErr w:type="spellStart"/>
            <w:r w:rsidRPr="002D5F2E">
              <w:rPr>
                <w:rFonts w:cs="Calibri"/>
                <w:sz w:val="20"/>
                <w:szCs w:val="20"/>
                <w:lang w:val="es-MX"/>
              </w:rPr>
              <w:t>Fraser</w:t>
            </w:r>
            <w:proofErr w:type="spellEnd"/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(1997)</w:t>
            </w:r>
            <w:r w:rsidR="005A32E9"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>“</w:t>
            </w:r>
            <w:r w:rsidR="00A51C73" w:rsidRPr="002D5F2E">
              <w:rPr>
                <w:rFonts w:cs="Calibri"/>
                <w:sz w:val="20"/>
                <w:szCs w:val="20"/>
                <w:lang w:val="es-MX"/>
              </w:rPr>
              <w:t>Redistribución</w:t>
            </w:r>
            <w:r w:rsidR="005A32E9" w:rsidRPr="002D5F2E">
              <w:rPr>
                <w:rFonts w:cs="Calibri"/>
                <w:sz w:val="20"/>
                <w:szCs w:val="20"/>
                <w:lang w:val="es-MX"/>
              </w:rPr>
              <w:t xml:space="preserve"> y reconocimiento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”. En </w:t>
            </w:r>
            <w:proofErr w:type="spellStart"/>
            <w:r w:rsidRPr="002D5F2E">
              <w:rPr>
                <w:rFonts w:cs="Calibri"/>
                <w:i/>
                <w:sz w:val="20"/>
                <w:szCs w:val="20"/>
                <w:lang w:val="es-MX"/>
              </w:rPr>
              <w:t>Iustitia</w:t>
            </w:r>
            <w:proofErr w:type="spellEnd"/>
            <w:r w:rsidRPr="002D5F2E">
              <w:rPr>
                <w:rFonts w:cs="Calibri"/>
                <w:i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D5F2E">
              <w:rPr>
                <w:rFonts w:cs="Calibri"/>
                <w:i/>
                <w:sz w:val="20"/>
                <w:szCs w:val="20"/>
                <w:lang w:val="es-MX"/>
              </w:rPr>
              <w:t>interrupta</w:t>
            </w:r>
            <w:proofErr w:type="spellEnd"/>
            <w:r w:rsidRPr="002D5F2E">
              <w:rPr>
                <w:rFonts w:cs="Calibri"/>
                <w:sz w:val="20"/>
                <w:szCs w:val="20"/>
                <w:lang w:val="es-MX"/>
              </w:rPr>
              <w:t>. Reflexiones críticas desde la posición “</w:t>
            </w:r>
            <w:proofErr w:type="spellStart"/>
            <w:r w:rsidRPr="002D5F2E">
              <w:rPr>
                <w:rFonts w:cs="Calibri"/>
                <w:sz w:val="20"/>
                <w:szCs w:val="20"/>
                <w:lang w:val="es-MX"/>
              </w:rPr>
              <w:t>postsocialista</w:t>
            </w:r>
            <w:proofErr w:type="spellEnd"/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”. Siglo del Hombre editores, Universidad </w:t>
            </w:r>
          </w:p>
          <w:p w:rsidR="005A32E9" w:rsidRPr="002D5F2E" w:rsidRDefault="005A32E9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5E2355" w:rsidRPr="002D5F2E" w:rsidRDefault="00C92E76" w:rsidP="00C92E76">
            <w:pPr>
              <w:rPr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Nancy </w:t>
            </w:r>
            <w:proofErr w:type="spellStart"/>
            <w:r w:rsidRPr="002D5F2E">
              <w:rPr>
                <w:rFonts w:cs="Calibri"/>
                <w:sz w:val="20"/>
                <w:szCs w:val="20"/>
                <w:lang w:val="es-MX"/>
              </w:rPr>
              <w:t>Fraser</w:t>
            </w:r>
            <w:proofErr w:type="spellEnd"/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(1989)</w:t>
            </w:r>
            <w:r w:rsidR="005A32E9" w:rsidRPr="002D5F2E">
              <w:rPr>
                <w:rFonts w:cs="Calibri"/>
                <w:sz w:val="20"/>
                <w:szCs w:val="20"/>
                <w:lang w:val="es-MX"/>
              </w:rPr>
              <w:t xml:space="preserve"> La lucha por las necesidades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: esbozo de una teoría critica socialista-feminista 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 xml:space="preserve">de la cultura política del capitalismo tardío. En </w:t>
            </w:r>
            <w:r w:rsidRPr="002D5F2E">
              <w:rPr>
                <w:i/>
                <w:lang w:val="es-ES"/>
              </w:rPr>
              <w:t>Unruly Practices</w:t>
            </w:r>
            <w:r w:rsidRPr="002D5F2E">
              <w:rPr>
                <w:lang w:val="es-ES"/>
              </w:rPr>
              <w:t>, Universidad de Minessota: Estados Unidos.</w:t>
            </w:r>
          </w:p>
          <w:p w:rsidR="005E2355" w:rsidRPr="002D5F2E" w:rsidRDefault="005E2355" w:rsidP="00C92E76">
            <w:pPr>
              <w:rPr>
                <w:lang w:val="es-ES"/>
              </w:rPr>
            </w:pPr>
            <w:r w:rsidRPr="002D5F2E">
              <w:rPr>
                <w:u w:val="single"/>
                <w:lang w:val="es-ES"/>
              </w:rPr>
              <w:t>Bibliografía ampliatoria</w:t>
            </w:r>
            <w:r w:rsidRPr="002D5F2E">
              <w:rPr>
                <w:lang w:val="es-ES"/>
              </w:rPr>
              <w:t>:</w:t>
            </w:r>
          </w:p>
          <w:p w:rsidR="005E2355" w:rsidRPr="002D5F2E" w:rsidRDefault="005E2355" w:rsidP="005E2355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David Harvey (2007) </w:t>
            </w:r>
            <w:r w:rsidRPr="002D5F2E">
              <w:rPr>
                <w:i/>
                <w:color w:val="000000"/>
                <w:lang w:val="es-ES"/>
              </w:rPr>
              <w:t xml:space="preserve">Breve historia del neoliberalismo. </w:t>
            </w:r>
            <w:proofErr w:type="spellStart"/>
            <w:r w:rsidRPr="002D5F2E">
              <w:rPr>
                <w:color w:val="000000"/>
                <w:lang w:val="es-ES"/>
              </w:rPr>
              <w:t>Akal</w:t>
            </w:r>
            <w:proofErr w:type="spellEnd"/>
            <w:r w:rsidRPr="002D5F2E">
              <w:rPr>
                <w:color w:val="000000"/>
                <w:lang w:val="es-ES"/>
              </w:rPr>
              <w:t>: Madrid.</w:t>
            </w:r>
          </w:p>
          <w:p w:rsidR="005A32E9" w:rsidRPr="002D5F2E" w:rsidRDefault="00C92E76" w:rsidP="00C92E76">
            <w:r w:rsidRPr="002D5F2E">
              <w:t xml:space="preserve"> </w:t>
            </w:r>
          </w:p>
        </w:tc>
        <w:tc>
          <w:tcPr>
            <w:tcW w:w="1701" w:type="dxa"/>
            <w:vAlign w:val="center"/>
          </w:tcPr>
          <w:p w:rsidR="00327D55" w:rsidRPr="002D5F2E" w:rsidRDefault="00327D5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>-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Realización de 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>las actividades didácticas.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</w:p>
          <w:p w:rsidR="000E5B97" w:rsidRPr="002D5F2E" w:rsidRDefault="00327D5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>Pertinencia de las relaciones establecidas entre conceptos.</w:t>
            </w:r>
          </w:p>
          <w:p w:rsidR="000E5B97" w:rsidRPr="002D5F2E" w:rsidRDefault="00327D5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Capacidad de reflexión </w:t>
            </w:r>
            <w:r w:rsidR="00F71431" w:rsidRPr="002D5F2E">
              <w:rPr>
                <w:rFonts w:cs="Calibri"/>
                <w:sz w:val="20"/>
                <w:szCs w:val="20"/>
                <w:lang w:val="es-MX"/>
              </w:rPr>
              <w:t>crítica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>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</w:tc>
      </w:tr>
      <w:tr w:rsidR="000E5B97" w:rsidRPr="002D5F2E" w:rsidTr="00570E70">
        <w:trPr>
          <w:trHeight w:val="539"/>
        </w:trPr>
        <w:tc>
          <w:tcPr>
            <w:tcW w:w="1418" w:type="dxa"/>
            <w:vAlign w:val="center"/>
          </w:tcPr>
          <w:p w:rsidR="000E5B97" w:rsidRPr="002D5F2E" w:rsidRDefault="000E5B97" w:rsidP="007B2537">
            <w:pPr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>2. Breve conceptualización</w:t>
            </w:r>
          </w:p>
        </w:tc>
        <w:tc>
          <w:tcPr>
            <w:tcW w:w="1559" w:type="dxa"/>
            <w:vAlign w:val="center"/>
          </w:tcPr>
          <w:p w:rsidR="000E5B97" w:rsidRPr="002D5F2E" w:rsidRDefault="000E5B97" w:rsidP="007B2537">
            <w:pPr>
              <w:spacing w:after="0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</w:t>
            </w:r>
            <w:r w:rsidR="00A54C68" w:rsidRPr="002D5F2E">
              <w:rPr>
                <w:rFonts w:cs="Calibri"/>
                <w:sz w:val="20"/>
                <w:szCs w:val="20"/>
                <w:lang w:val="es-MX"/>
              </w:rPr>
              <w:t>El concepto de sexo/</w:t>
            </w:r>
            <w:r w:rsidR="00B37BEF" w:rsidRPr="002D5F2E">
              <w:rPr>
                <w:rFonts w:cs="Calibri"/>
                <w:sz w:val="20"/>
                <w:szCs w:val="20"/>
                <w:lang w:val="es-MX"/>
              </w:rPr>
              <w:t>género</w:t>
            </w:r>
            <w:r w:rsidR="00A54C68" w:rsidRPr="002D5F2E">
              <w:rPr>
                <w:rFonts w:cs="Calibri"/>
                <w:sz w:val="20"/>
                <w:szCs w:val="20"/>
                <w:lang w:val="es-MX"/>
              </w:rPr>
              <w:t xml:space="preserve"> y la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socialización de genero</w:t>
            </w:r>
          </w:p>
          <w:p w:rsidR="000E5B97" w:rsidRPr="002D5F2E" w:rsidRDefault="000E5B97" w:rsidP="007B2537">
            <w:pPr>
              <w:spacing w:after="0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- </w:t>
            </w:r>
            <w:r w:rsidR="00A54C68" w:rsidRPr="002D5F2E">
              <w:rPr>
                <w:rFonts w:cs="Calibri"/>
                <w:sz w:val="20"/>
                <w:szCs w:val="20"/>
                <w:lang w:val="es-MX"/>
              </w:rPr>
              <w:t xml:space="preserve">la socialización de </w:t>
            </w:r>
            <w:r w:rsidR="00B37BEF" w:rsidRPr="002D5F2E">
              <w:rPr>
                <w:rFonts w:cs="Calibri"/>
                <w:sz w:val="20"/>
                <w:szCs w:val="20"/>
                <w:lang w:val="es-MX"/>
              </w:rPr>
              <w:t>género</w:t>
            </w:r>
            <w:r w:rsidR="00A54C68" w:rsidRPr="002D5F2E">
              <w:rPr>
                <w:rFonts w:cs="Calibri"/>
                <w:sz w:val="20"/>
                <w:szCs w:val="20"/>
                <w:lang w:val="es-MX"/>
              </w:rPr>
              <w:t xml:space="preserve"> como </w:t>
            </w:r>
            <w:r w:rsidR="00B37BEF" w:rsidRPr="002D5F2E">
              <w:rPr>
                <w:rFonts w:cs="Calibri"/>
                <w:sz w:val="20"/>
                <w:szCs w:val="20"/>
                <w:lang w:val="es-MX"/>
              </w:rPr>
              <w:t>socialización</w:t>
            </w:r>
            <w:r w:rsidR="00A54C68" w:rsidRPr="002D5F2E">
              <w:rPr>
                <w:rFonts w:cs="Calibri"/>
                <w:sz w:val="20"/>
                <w:szCs w:val="20"/>
                <w:lang w:val="es-MX"/>
              </w:rPr>
              <w:t xml:space="preserve"> en la </w:t>
            </w:r>
            <w:r w:rsidR="00B37BEF" w:rsidRPr="002D5F2E">
              <w:rPr>
                <w:rFonts w:cs="Calibri"/>
                <w:sz w:val="20"/>
                <w:szCs w:val="20"/>
                <w:lang w:val="es-MX"/>
              </w:rPr>
              <w:t>Violencia de gé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>nero</w:t>
            </w:r>
          </w:p>
          <w:p w:rsidR="000E5B97" w:rsidRPr="002D5F2E" w:rsidRDefault="000E5B97" w:rsidP="007B2537">
            <w:pPr>
              <w:spacing w:after="0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 violencia institucional</w:t>
            </w:r>
            <w:r w:rsidR="00B37BEF" w:rsidRPr="002D5F2E">
              <w:rPr>
                <w:rFonts w:cs="Calibri"/>
                <w:sz w:val="20"/>
                <w:szCs w:val="20"/>
                <w:lang w:val="es-MX"/>
              </w:rPr>
              <w:t xml:space="preserve"> desde una perspectiva de gé</w:t>
            </w:r>
            <w:r w:rsidR="00A54C68" w:rsidRPr="002D5F2E">
              <w:rPr>
                <w:rFonts w:cs="Calibri"/>
                <w:sz w:val="20"/>
                <w:szCs w:val="20"/>
                <w:lang w:val="es-MX"/>
              </w:rPr>
              <w:t>nero</w:t>
            </w:r>
          </w:p>
          <w:p w:rsidR="000E5B97" w:rsidRPr="002D5F2E" w:rsidRDefault="000E5B97" w:rsidP="007B2537">
            <w:pPr>
              <w:spacing w:after="0"/>
              <w:rPr>
                <w:rFonts w:cs="Calibr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E5B97" w:rsidRPr="002D5F2E" w:rsidRDefault="00327D5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Elaborar individualmente un informe de lectura del texto de Joan Scott. </w:t>
            </w:r>
          </w:p>
        </w:tc>
        <w:tc>
          <w:tcPr>
            <w:tcW w:w="1843" w:type="dxa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Material especialmente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preparado.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1E24C9" w:rsidRPr="002D5F2E" w:rsidRDefault="001E24C9" w:rsidP="001E24C9">
            <w:pPr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>Joan W. Scott (1996) “</w:t>
            </w:r>
            <w:r w:rsidRPr="002D5F2E">
              <w:rPr>
                <w:rFonts w:asciiTheme="minorHAnsi" w:hAnsiTheme="minorHAnsi" w:cstheme="minorHAnsi"/>
                <w:bCs/>
                <w:sz w:val="20"/>
                <w:szCs w:val="20"/>
                <w:lang w:val="es-ES" w:eastAsia="es-AR"/>
              </w:rPr>
              <w:t xml:space="preserve">El género una categoría útil para el análisis histórico”. En: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>M. Lamas</w:t>
            </w:r>
            <w:r w:rsidRPr="002D5F2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 w:eastAsia="es-AR"/>
              </w:rPr>
              <w:t xml:space="preserve">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(Comp.) </w:t>
            </w:r>
            <w:r w:rsidRPr="002D5F2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 w:eastAsia="es-AR"/>
              </w:rPr>
              <w:t>El género. La construcción de la diferencia sexual.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 265-302. México: PUEG.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BB1F62" w:rsidRPr="002D5F2E" w:rsidRDefault="00BB1F62" w:rsidP="00BB1F6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5F2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Marta Lamas (1995)</w:t>
            </w:r>
            <w:r w:rsidRPr="002D5F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D5F2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LA PERSPECTIVA DE GÉNERO. </w:t>
            </w:r>
            <w:r w:rsidRPr="002D5F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Revista de Educación y Cultura de la sección 47 del SNTE (</w:t>
            </w:r>
            <w:r w:rsidRPr="002D5F2E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Sindicato Nacional de Trabajadores de la Educación).</w:t>
            </w:r>
            <w:r w:rsidRPr="002D5F2E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México.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A54C68" w:rsidRPr="002D5F2E" w:rsidRDefault="00865503" w:rsidP="00865503">
            <w:pPr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</w:pPr>
            <w:r w:rsidRPr="002D5F2E">
              <w:rPr>
                <w:lang w:val="es-AR"/>
              </w:rPr>
              <w:t xml:space="preserve">Laura </w:t>
            </w:r>
            <w:proofErr w:type="spellStart"/>
            <w:r w:rsidRPr="002D5F2E">
              <w:rPr>
                <w:lang w:val="es-AR"/>
              </w:rPr>
              <w:t>Pautassi</w:t>
            </w:r>
            <w:proofErr w:type="spellEnd"/>
            <w:r w:rsidR="00A54C68" w:rsidRPr="002D5F2E">
              <w:rPr>
                <w:lang w:val="es-AR"/>
              </w:rPr>
              <w:t xml:space="preserve"> </w:t>
            </w:r>
            <w:r w:rsidRPr="002D5F2E">
              <w:rPr>
                <w:lang w:val="es-AR"/>
              </w:rPr>
              <w:t>(</w:t>
            </w:r>
            <w:r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 xml:space="preserve">2008). </w:t>
            </w:r>
            <w:r w:rsidRPr="002D5F2E">
              <w:rPr>
                <w:i/>
                <w:lang w:val="es-AR"/>
              </w:rPr>
              <w:t xml:space="preserve">¡Cuánto trabajo mujer! </w:t>
            </w:r>
            <w:r w:rsidR="00A54C68"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(fragmento)</w:t>
            </w:r>
            <w:r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.</w:t>
            </w:r>
            <w:r w:rsidR="00A54C68"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 xml:space="preserve"> Capital Intelectual</w:t>
            </w:r>
            <w:r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: Buenos Aires. (</w:t>
            </w:r>
            <w:r w:rsidR="00A54C68"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F</w:t>
            </w:r>
            <w:r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u</w:t>
            </w:r>
            <w:r w:rsidR="00A54C68"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ente: Perfil -</w:t>
            </w:r>
            <w:r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 xml:space="preserve"> </w:t>
            </w:r>
            <w:r w:rsidR="00A54C68"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>09.03.</w:t>
            </w:r>
            <w:r w:rsidRPr="002D5F2E">
              <w:rPr>
                <w:rFonts w:ascii="Arial" w:eastAsia="Times New Roman" w:hAnsi="Arial" w:cs="Arial"/>
                <w:sz w:val="17"/>
                <w:szCs w:val="17"/>
                <w:lang w:val="es-AR" w:eastAsia="es-AR"/>
              </w:rPr>
              <w:t xml:space="preserve">08: </w:t>
            </w:r>
            <w:r w:rsidR="00A54C68" w:rsidRPr="002D5F2E">
              <w:rPr>
                <w:rFonts w:ascii="Arial" w:eastAsia="Times New Roman" w:hAnsi="Arial" w:cs="Arial"/>
                <w:sz w:val="15"/>
                <w:szCs w:val="15"/>
                <w:lang w:val="es-AR" w:eastAsia="es-AR"/>
              </w:rPr>
              <w:t>http://www.iade.org.ar/m</w:t>
            </w:r>
            <w:r w:rsidR="00A54C68" w:rsidRPr="002D5F2E">
              <w:rPr>
                <w:rFonts w:ascii="Arial" w:eastAsia="Times New Roman" w:hAnsi="Arial" w:cs="Arial"/>
                <w:sz w:val="15"/>
                <w:szCs w:val="15"/>
                <w:lang w:val="es-AR" w:eastAsia="es-AR"/>
              </w:rPr>
              <w:lastRenderedPageBreak/>
              <w:t>odules/noticias/article.php?storyid=2268</w:t>
            </w:r>
            <w:r w:rsidRPr="002D5F2E">
              <w:rPr>
                <w:rFonts w:ascii="Arial" w:eastAsia="Times New Roman" w:hAnsi="Arial" w:cs="Arial"/>
                <w:sz w:val="15"/>
                <w:szCs w:val="15"/>
                <w:lang w:val="es-AR" w:eastAsia="es-AR"/>
              </w:rPr>
              <w:t>)</w:t>
            </w:r>
          </w:p>
          <w:p w:rsidR="00A54C68" w:rsidRPr="002D5F2E" w:rsidRDefault="00A54C68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AR"/>
              </w:rPr>
            </w:pPr>
          </w:p>
        </w:tc>
        <w:tc>
          <w:tcPr>
            <w:tcW w:w="1701" w:type="dxa"/>
            <w:vAlign w:val="center"/>
          </w:tcPr>
          <w:p w:rsidR="00327D55" w:rsidRPr="002D5F2E" w:rsidRDefault="00327D55" w:rsidP="00327D55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 xml:space="preserve">-Realización de las actividades didácticas. </w:t>
            </w:r>
          </w:p>
          <w:p w:rsidR="00327D55" w:rsidRPr="002D5F2E" w:rsidRDefault="00327D55" w:rsidP="00327D55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-Pertinencia de las relaciones establecidas entre conceptos.</w:t>
            </w:r>
          </w:p>
          <w:p w:rsidR="000E5B97" w:rsidRPr="002D5F2E" w:rsidRDefault="00327D55" w:rsidP="00327D55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-Capacidad de reflexión crítica.</w:t>
            </w:r>
          </w:p>
        </w:tc>
      </w:tr>
      <w:tr w:rsidR="000E5B97" w:rsidRPr="002D5F2E" w:rsidTr="00570E70">
        <w:trPr>
          <w:trHeight w:val="539"/>
        </w:trPr>
        <w:tc>
          <w:tcPr>
            <w:tcW w:w="1418" w:type="dxa"/>
            <w:vAlign w:val="center"/>
          </w:tcPr>
          <w:p w:rsidR="000E5B97" w:rsidRPr="002D5F2E" w:rsidRDefault="000E5B97" w:rsidP="007B2537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lastRenderedPageBreak/>
              <w:t>3. Nueva normativa vigente</w:t>
            </w:r>
          </w:p>
        </w:tc>
        <w:tc>
          <w:tcPr>
            <w:tcW w:w="1559" w:type="dxa"/>
            <w:vAlign w:val="center"/>
          </w:tcPr>
          <w:p w:rsidR="000E5B97" w:rsidRPr="002D5F2E" w:rsidRDefault="000E5B97" w:rsidP="007B2537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- antecedentes de la 26.485 en el derecho internacional</w:t>
            </w:r>
          </w:p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- violencia familiar y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el cambio de paradigma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</w:p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proofErr w:type="spellStart"/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femicidio</w:t>
            </w:r>
            <w:proofErr w:type="spellEnd"/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/</w:t>
            </w:r>
            <w:proofErr w:type="spellStart"/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feminicidio</w:t>
            </w:r>
            <w:proofErr w:type="spellEnd"/>
          </w:p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De la victimización al abordaje integral</w:t>
            </w:r>
          </w:p>
          <w:p w:rsidR="000E5B97" w:rsidRPr="002D5F2E" w:rsidRDefault="000E5B97" w:rsidP="00E82F7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Del derecho de familia a los derecho de las mujeres</w:t>
            </w:r>
          </w:p>
        </w:tc>
        <w:tc>
          <w:tcPr>
            <w:tcW w:w="1134" w:type="dxa"/>
            <w:gridSpan w:val="2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E5B97" w:rsidRPr="002D5F2E" w:rsidRDefault="0070041E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Análisis colaborativo de casos: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 w:rsidR="000E5B97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cortos/documentales</w:t>
            </w:r>
          </w:p>
          <w:p w:rsidR="00D13B05" w:rsidRPr="002D5F2E" w:rsidRDefault="00D13B05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MX"/>
              </w:rPr>
              <w:t>Colocación en foro de la plataforma</w:t>
            </w:r>
          </w:p>
        </w:tc>
        <w:tc>
          <w:tcPr>
            <w:tcW w:w="1843" w:type="dxa"/>
            <w:vAlign w:val="center"/>
          </w:tcPr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Material Preparado especialmente.</w:t>
            </w:r>
          </w:p>
          <w:p w:rsidR="000E5B97" w:rsidRPr="002D5F2E" w:rsidRDefault="000E5B97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D13B05" w:rsidRPr="002D5F2E" w:rsidRDefault="00E51544" w:rsidP="00D13B05">
            <w:pPr>
              <w:contextualSpacing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s-ES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Instrumentos del derecho </w:t>
            </w:r>
            <w:r w:rsidR="000E5B97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internacional </w:t>
            </w:r>
            <w:r w:rsidR="00D13B05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(y leyes nacionales vinculantes) </w:t>
            </w:r>
            <w:r w:rsidR="000E5B97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en material de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género: </w:t>
            </w:r>
            <w:r w:rsidR="00D13B05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-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CEDAW</w:t>
            </w:r>
            <w:r w:rsidR="00D13B05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(</w:t>
            </w:r>
            <w:r w:rsidR="00D13B05" w:rsidRPr="002D5F2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s-ES"/>
              </w:rPr>
              <w:t>Ley Nacional 24.632).</w:t>
            </w:r>
          </w:p>
          <w:p w:rsidR="00D13B05" w:rsidRPr="002D5F2E" w:rsidRDefault="00D13B05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-</w:t>
            </w:r>
            <w:r w:rsidR="000E5B97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Con</w:t>
            </w:r>
            <w:r w:rsidR="00E51544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vención de los derechos del niño</w:t>
            </w:r>
            <w:r w:rsidRPr="002D5F2E">
              <w:rPr>
                <w:rFonts w:asciiTheme="minorHAnsi" w:eastAsia="Batang" w:hAnsiTheme="minorHAnsi" w:cstheme="minorHAnsi"/>
                <w:sz w:val="20"/>
                <w:szCs w:val="20"/>
                <w:lang w:val="es-ES"/>
              </w:rPr>
              <w:t xml:space="preserve"> Ley Nacional 26061</w:t>
            </w:r>
            <w:r w:rsidR="00E51544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, </w:t>
            </w:r>
          </w:p>
          <w:p w:rsidR="00D13B05" w:rsidRPr="002D5F2E" w:rsidRDefault="00D13B05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0E5B97" w:rsidRPr="002D5F2E" w:rsidRDefault="00D13B05" w:rsidP="00E82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-</w:t>
            </w:r>
            <w:r w:rsidR="00E51544" w:rsidRPr="002D5F2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Convención Interamericana para Prevenir, Sancionar y Erradicar la Violencia contra las Mujeres</w:t>
            </w:r>
            <w:r w:rsidR="000E5B97"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o BELEM DO PARA </w:t>
            </w:r>
            <w:r w:rsidRPr="002D5F2E">
              <w:rPr>
                <w:rFonts w:asciiTheme="minorHAnsi" w:eastAsia="Batang" w:hAnsiTheme="minorHAnsi" w:cstheme="minorHAnsi"/>
                <w:sz w:val="20"/>
                <w:szCs w:val="20"/>
                <w:lang w:val="es-ES"/>
              </w:rPr>
              <w:t>(Ley Nacional 23179)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:rsidR="001E24C9" w:rsidRPr="002D5F2E" w:rsidRDefault="001E24C9" w:rsidP="001E24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</w:pPr>
            <w:r w:rsidRPr="002D5F2E">
              <w:rPr>
                <w:rFonts w:asciiTheme="minorHAnsi" w:hAnsiTheme="minorHAnsi" w:cstheme="minorHAnsi"/>
                <w:bCs/>
                <w:sz w:val="20"/>
                <w:szCs w:val="20"/>
                <w:lang w:val="es-ES" w:eastAsia="es-AR"/>
              </w:rPr>
              <w:t xml:space="preserve">Rita Laura </w:t>
            </w:r>
            <w:proofErr w:type="spellStart"/>
            <w:r w:rsidRPr="002D5F2E">
              <w:rPr>
                <w:rFonts w:asciiTheme="minorHAnsi" w:hAnsiTheme="minorHAnsi" w:cstheme="minorHAnsi"/>
                <w:bCs/>
                <w:sz w:val="20"/>
                <w:szCs w:val="20"/>
                <w:lang w:val="es-ES" w:eastAsia="es-AR"/>
              </w:rPr>
              <w:t>Segato</w:t>
            </w:r>
            <w:proofErr w:type="spellEnd"/>
            <w:r w:rsidRPr="002D5F2E">
              <w:rPr>
                <w:rFonts w:asciiTheme="minorHAnsi" w:hAnsiTheme="minorHAnsi" w:cstheme="minorHAnsi"/>
                <w:bCs/>
                <w:sz w:val="20"/>
                <w:szCs w:val="20"/>
                <w:lang w:val="es-ES" w:eastAsia="es-AR"/>
              </w:rPr>
              <w:t xml:space="preserve"> (2006). QUE ÉS UN FEMINICÍDIO. NOTAS PARA UN DEBATE EMERGENTE.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En: Revista </w:t>
            </w:r>
            <w:r w:rsidRPr="002D5F2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 w:eastAsia="es-AR"/>
              </w:rPr>
              <w:t>Mora</w:t>
            </w:r>
            <w:r w:rsidRPr="002D5F2E">
              <w:rPr>
                <w:rFonts w:asciiTheme="minorHAnsi" w:hAnsiTheme="minorHAnsi" w:cstheme="minorHAnsi"/>
                <w:bCs/>
                <w:sz w:val="20"/>
                <w:szCs w:val="20"/>
                <w:lang w:val="es-ES" w:eastAsia="es-AR"/>
              </w:rPr>
              <w:t xml:space="preserve">.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>Instituto Interdisciplinario de Estudios de Género</w:t>
            </w:r>
            <w:r w:rsidRPr="002D5F2E">
              <w:rPr>
                <w:rFonts w:asciiTheme="minorHAnsi" w:hAnsiTheme="minorHAnsi" w:cstheme="minorHAnsi"/>
                <w:bCs/>
                <w:sz w:val="20"/>
                <w:szCs w:val="20"/>
                <w:lang w:val="es-ES" w:eastAsia="es-AR"/>
              </w:rPr>
              <w:t xml:space="preserve">, </w:t>
            </w: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Universidad de Buenos Aires. Nº 12. </w:t>
            </w:r>
          </w:p>
          <w:p w:rsidR="001E24C9" w:rsidRPr="002D5F2E" w:rsidRDefault="001E24C9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</w:pPr>
          </w:p>
          <w:p w:rsidR="000E5B97" w:rsidRPr="002D5F2E" w:rsidRDefault="001E24C9" w:rsidP="007B25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Florencia </w:t>
            </w:r>
            <w:proofErr w:type="spellStart"/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>Halfon-Laksman</w:t>
            </w:r>
            <w:proofErr w:type="spellEnd"/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 y Lucía </w:t>
            </w:r>
            <w:proofErr w:type="spellStart"/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>Alvarez</w:t>
            </w:r>
            <w:proofErr w:type="spellEnd"/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 (2012) Entrevista al ministro de la Corte Suprema de Justicia Eugenio </w:t>
            </w:r>
            <w:proofErr w:type="spellStart"/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>Zaffaroni</w:t>
            </w:r>
            <w:proofErr w:type="spellEnd"/>
            <w:r w:rsidRPr="002D5F2E">
              <w:rPr>
                <w:rFonts w:asciiTheme="minorHAnsi" w:hAnsiTheme="minorHAnsi" w:cstheme="minorHAnsi"/>
                <w:sz w:val="20"/>
                <w:szCs w:val="20"/>
                <w:lang w:val="es-ES" w:eastAsia="es-AR"/>
              </w:rPr>
              <w:t xml:space="preserve"> para Diario Tiempo Argentino.</w:t>
            </w:r>
          </w:p>
        </w:tc>
        <w:tc>
          <w:tcPr>
            <w:tcW w:w="1701" w:type="dxa"/>
            <w:vAlign w:val="center"/>
          </w:tcPr>
          <w:p w:rsidR="00327D55" w:rsidRPr="002D5F2E" w:rsidRDefault="00327D55" w:rsidP="00327D55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-Realización de las actividades didácticas. </w:t>
            </w:r>
          </w:p>
          <w:p w:rsidR="00327D55" w:rsidRPr="002D5F2E" w:rsidRDefault="00327D55" w:rsidP="00327D55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-Pertinencia de las relaciones establecidas entre conceptos.</w:t>
            </w:r>
          </w:p>
          <w:p w:rsidR="000E5B97" w:rsidRPr="002D5F2E" w:rsidRDefault="00327D55" w:rsidP="00327D5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-Capacidad de reflexión crítica.</w:t>
            </w:r>
          </w:p>
        </w:tc>
      </w:tr>
      <w:tr w:rsidR="000E5B97" w:rsidRPr="002D5F2E" w:rsidTr="00570E70">
        <w:trPr>
          <w:trHeight w:val="539"/>
        </w:trPr>
        <w:tc>
          <w:tcPr>
            <w:tcW w:w="1418" w:type="dxa"/>
            <w:vAlign w:val="center"/>
          </w:tcPr>
          <w:p w:rsidR="000E5B97" w:rsidRPr="002D5F2E" w:rsidRDefault="000E5B97" w:rsidP="007B2537">
            <w:pPr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4. Metodologías y protocolos</w:t>
            </w:r>
          </w:p>
        </w:tc>
        <w:tc>
          <w:tcPr>
            <w:tcW w:w="1559" w:type="dxa"/>
            <w:vAlign w:val="center"/>
          </w:tcPr>
          <w:p w:rsidR="000E5B97" w:rsidRPr="002D5F2E" w:rsidRDefault="000E5B97" w:rsidP="007B2537">
            <w:pPr>
              <w:spacing w:after="0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/>
              </w:rPr>
              <w:t>Abordaje integral de la violencia de género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 w:eastAsia="es-ES"/>
              </w:rPr>
            </w:pPr>
            <w:r w:rsidRPr="002D5F2E">
              <w:rPr>
                <w:rFonts w:cs="Calibri"/>
                <w:sz w:val="20"/>
                <w:szCs w:val="20"/>
                <w:lang w:val="es-ES" w:eastAsia="es-ES"/>
              </w:rPr>
              <w:t xml:space="preserve">Acceso a la </w:t>
            </w:r>
            <w:r w:rsidRPr="002D5F2E">
              <w:rPr>
                <w:rFonts w:cs="Calibri"/>
                <w:sz w:val="20"/>
                <w:szCs w:val="20"/>
                <w:lang w:val="es-ES" w:eastAsia="es-ES"/>
              </w:rPr>
              <w:lastRenderedPageBreak/>
              <w:t xml:space="preserve">justicia: «ruta crítica» </w:t>
            </w:r>
          </w:p>
          <w:p w:rsidR="000E5B97" w:rsidRPr="002D5F2E" w:rsidRDefault="00BB1F62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/>
              </w:rPr>
              <w:t>Revictimizació</w:t>
            </w:r>
            <w:r w:rsidR="000E5B97" w:rsidRPr="002D5F2E">
              <w:rPr>
                <w:rFonts w:cs="Calibri"/>
                <w:sz w:val="20"/>
                <w:szCs w:val="20"/>
                <w:lang w:val="es-ES"/>
              </w:rPr>
              <w:t>n</w:t>
            </w:r>
          </w:p>
        </w:tc>
        <w:tc>
          <w:tcPr>
            <w:tcW w:w="1134" w:type="dxa"/>
            <w:gridSpan w:val="2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E5B97" w:rsidRPr="002D5F2E" w:rsidRDefault="0070041E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ES"/>
              </w:rPr>
              <w:t>Análisis colaborativo de casos: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>situaciones problemáticas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que 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>refieren violencias de género.</w:t>
            </w:r>
          </w:p>
          <w:p w:rsidR="00D13B05" w:rsidRPr="002D5F2E" w:rsidRDefault="00D13B0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MX"/>
              </w:rPr>
              <w:t>Colocación en foro de la plataforma</w:t>
            </w:r>
          </w:p>
        </w:tc>
        <w:tc>
          <w:tcPr>
            <w:tcW w:w="1843" w:type="dxa"/>
            <w:vAlign w:val="center"/>
          </w:tcPr>
          <w:p w:rsidR="000E5B97" w:rsidRPr="002D5F2E" w:rsidRDefault="000E5B97" w:rsidP="00334210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>Material Preparado especialmente.</w:t>
            </w:r>
          </w:p>
          <w:p w:rsidR="000E5B97" w:rsidRPr="002D5F2E" w:rsidRDefault="000E5B97" w:rsidP="00334210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D13B0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“Acceso a la justicia”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lastRenderedPageBreak/>
              <w:t xml:space="preserve">Ministerio publico fiscal 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Protocolos de actuación vigentes.</w:t>
            </w:r>
          </w:p>
        </w:tc>
        <w:tc>
          <w:tcPr>
            <w:tcW w:w="1701" w:type="dxa"/>
            <w:vAlign w:val="center"/>
          </w:tcPr>
          <w:p w:rsidR="00BB1F62" w:rsidRPr="002D5F2E" w:rsidRDefault="00BB1F62" w:rsidP="00BB1F62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lang w:val="es-ES"/>
              </w:rPr>
              <w:lastRenderedPageBreak/>
              <w:t xml:space="preserve">Evaluación: Análisis individual de la nota </w:t>
            </w:r>
            <w:r w:rsidR="00E51544" w:rsidRPr="002D5F2E">
              <w:rPr>
                <w:lang w:val="es-ES"/>
              </w:rPr>
              <w:t>periodística</w:t>
            </w:r>
            <w:r w:rsidRPr="002D5F2E">
              <w:rPr>
                <w:lang w:val="es-ES"/>
              </w:rPr>
              <w:t xml:space="preserve"> </w:t>
            </w:r>
            <w:r w:rsidRPr="002D5F2E">
              <w:rPr>
                <w:lang w:val="es-ES"/>
              </w:rPr>
              <w:lastRenderedPageBreak/>
              <w:t xml:space="preserve">"Mil veces vulnerable", (Diario Página 12), relacionándolo con los contenidos de la clase. 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0E5B97" w:rsidRPr="002D5F2E" w:rsidTr="00570E70">
        <w:trPr>
          <w:trHeight w:val="539"/>
        </w:trPr>
        <w:tc>
          <w:tcPr>
            <w:tcW w:w="1418" w:type="dxa"/>
            <w:vAlign w:val="center"/>
          </w:tcPr>
          <w:p w:rsidR="000E5B97" w:rsidRPr="002D5F2E" w:rsidRDefault="000E5B97" w:rsidP="007B2537">
            <w:pPr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ES" w:eastAsia="es-ES"/>
              </w:rPr>
              <w:lastRenderedPageBreak/>
              <w:t>5. Rol de los varones en la violencia de género</w:t>
            </w:r>
          </w:p>
        </w:tc>
        <w:tc>
          <w:tcPr>
            <w:tcW w:w="1559" w:type="dxa"/>
            <w:vAlign w:val="center"/>
          </w:tcPr>
          <w:p w:rsidR="000E5B97" w:rsidRPr="002D5F2E" w:rsidRDefault="000E5B97" w:rsidP="007B2537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/>
              </w:rPr>
              <w:t>- El género como estructura social de desigualdad: la construcción de la(s) subjetividad(es) masculina(s).</w:t>
            </w:r>
          </w:p>
          <w:p w:rsidR="000E5B97" w:rsidRPr="002D5F2E" w:rsidRDefault="000E5B97" w:rsidP="007B2537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/>
              </w:rPr>
              <w:t>- La violencia contra las mujeres como problema cultural: el rol de los varones.</w:t>
            </w:r>
          </w:p>
        </w:tc>
        <w:tc>
          <w:tcPr>
            <w:tcW w:w="1134" w:type="dxa"/>
            <w:gridSpan w:val="2"/>
            <w:vAlign w:val="center"/>
          </w:tcPr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0E5B97" w:rsidRPr="002D5F2E" w:rsidRDefault="0070041E" w:rsidP="0070041E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ES"/>
              </w:rPr>
              <w:t>Análisis colaborativo de casos: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Fragmento de película. </w:t>
            </w:r>
          </w:p>
          <w:p w:rsidR="00D13B05" w:rsidRPr="002D5F2E" w:rsidRDefault="00D13B05" w:rsidP="0070041E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ascii="Arial" w:hAnsi="Arial" w:cs="Arial"/>
                <w:lang w:val="es-MX"/>
              </w:rPr>
              <w:t>Colocación en foro de la plataforma</w:t>
            </w:r>
          </w:p>
        </w:tc>
        <w:tc>
          <w:tcPr>
            <w:tcW w:w="1843" w:type="dxa"/>
            <w:vAlign w:val="center"/>
          </w:tcPr>
          <w:p w:rsidR="000E5B97" w:rsidRPr="002D5F2E" w:rsidRDefault="000E5B97" w:rsidP="00334210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0E5B97" w:rsidP="00334210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0E5B97" w:rsidP="00334210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Material Preparado especialmente.</w:t>
            </w:r>
          </w:p>
          <w:p w:rsidR="000E5B97" w:rsidRPr="002D5F2E" w:rsidRDefault="000E5B97" w:rsidP="00334210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0E5B97" w:rsidRPr="002D5F2E" w:rsidRDefault="00327D55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Joseph </w:t>
            </w:r>
            <w:proofErr w:type="spellStart"/>
            <w:r w:rsidRPr="002D5F2E">
              <w:rPr>
                <w:rFonts w:cs="Calibri"/>
                <w:sz w:val="20"/>
                <w:szCs w:val="20"/>
                <w:lang w:val="es-MX"/>
              </w:rPr>
              <w:t>Vincent</w:t>
            </w:r>
            <w:proofErr w:type="spellEnd"/>
            <w:r w:rsidRPr="002D5F2E">
              <w:rPr>
                <w:rFonts w:cs="Calibri"/>
                <w:sz w:val="20"/>
                <w:szCs w:val="20"/>
                <w:lang w:val="es-MX"/>
              </w:rPr>
              <w:t>-Marqués () “</w:t>
            </w:r>
            <w:r w:rsidR="00153912" w:rsidRPr="002D5F2E">
              <w:rPr>
                <w:rFonts w:cs="Calibri"/>
                <w:sz w:val="20"/>
                <w:szCs w:val="20"/>
                <w:lang w:val="es-MX"/>
              </w:rPr>
              <w:t>Varón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y patriarcado”. En </w:t>
            </w:r>
            <w:r w:rsidR="00153912" w:rsidRPr="002D5F2E">
              <w:rPr>
                <w:rFonts w:cs="Calibri"/>
                <w:sz w:val="20"/>
                <w:szCs w:val="20"/>
                <w:lang w:val="es-MX"/>
              </w:rPr>
              <w:t>Olavarría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y </w:t>
            </w:r>
            <w:r w:rsidR="00153912" w:rsidRPr="002D5F2E">
              <w:rPr>
                <w:rFonts w:cs="Calibri"/>
                <w:sz w:val="20"/>
                <w:szCs w:val="20"/>
                <w:lang w:val="es-MX"/>
              </w:rPr>
              <w:t>Valdés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. </w:t>
            </w:r>
            <w:proofErr w:type="spellStart"/>
            <w:r w:rsidRPr="002D5F2E">
              <w:rPr>
                <w:rFonts w:cs="Calibri"/>
                <w:sz w:val="20"/>
                <w:szCs w:val="20"/>
                <w:lang w:val="es-MX"/>
              </w:rPr>
              <w:t>Mascuinidad</w:t>
            </w:r>
            <w:proofErr w:type="spellEnd"/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/es. </w:t>
            </w:r>
            <w:r w:rsidR="00153912" w:rsidRPr="002D5F2E">
              <w:rPr>
                <w:rFonts w:cs="Calibri"/>
                <w:sz w:val="20"/>
                <w:szCs w:val="20"/>
                <w:lang w:val="es-MX"/>
              </w:rPr>
              <w:t>Ediciones de las Mujeres Nro. 24, Chile.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</w:p>
          <w:p w:rsidR="00327D55" w:rsidRPr="002D5F2E" w:rsidRDefault="00327D55" w:rsidP="0032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</w:pPr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 xml:space="preserve">Michael </w:t>
            </w:r>
            <w:proofErr w:type="spellStart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Kaufman</w:t>
            </w:r>
            <w:proofErr w:type="spellEnd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, (1999).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 </w:t>
            </w:r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Las 7 </w:t>
            </w:r>
            <w:proofErr w:type="spellStart"/>
            <w:r w:rsidR="000E5B97" w:rsidRPr="002D5F2E">
              <w:rPr>
                <w:rFonts w:cs="Calibri"/>
                <w:sz w:val="20"/>
                <w:szCs w:val="20"/>
                <w:lang w:val="es-MX"/>
              </w:rPr>
              <w:t>P’s</w:t>
            </w:r>
            <w:proofErr w:type="spellEnd"/>
            <w:r w:rsidR="000E5B97" w:rsidRPr="002D5F2E">
              <w:rPr>
                <w:rFonts w:cs="Calibri"/>
                <w:sz w:val="20"/>
                <w:szCs w:val="20"/>
                <w:lang w:val="es-MX"/>
              </w:rPr>
              <w:t xml:space="preserve"> de la violencia de los hombres</w:t>
            </w:r>
            <w:r w:rsidRPr="002D5F2E">
              <w:rPr>
                <w:rFonts w:cs="Calibri"/>
                <w:sz w:val="20"/>
                <w:szCs w:val="20"/>
                <w:lang w:val="es-MX"/>
              </w:rPr>
              <w:t xml:space="preserve">. </w:t>
            </w:r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revista de la Asociación Internacional para</w:t>
            </w:r>
          </w:p>
          <w:p w:rsidR="00327D55" w:rsidRPr="002D5F2E" w:rsidRDefault="00327D55" w:rsidP="0032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</w:pPr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 xml:space="preserve">Estudios sobre Hombres (International </w:t>
            </w:r>
            <w:proofErr w:type="spellStart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Association</w:t>
            </w:r>
            <w:proofErr w:type="spellEnd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 xml:space="preserve"> </w:t>
            </w:r>
            <w:proofErr w:type="spellStart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for</w:t>
            </w:r>
            <w:proofErr w:type="spellEnd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 xml:space="preserve"> </w:t>
            </w:r>
            <w:proofErr w:type="spellStart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Studies</w:t>
            </w:r>
            <w:proofErr w:type="spellEnd"/>
          </w:p>
          <w:p w:rsidR="000E5B97" w:rsidRPr="002D5F2E" w:rsidRDefault="00327D55" w:rsidP="00327D55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 xml:space="preserve">o f </w:t>
            </w:r>
            <w:proofErr w:type="spellStart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Men</w:t>
            </w:r>
            <w:proofErr w:type="spellEnd"/>
            <w:r w:rsidRPr="002D5F2E">
              <w:rPr>
                <w:rFonts w:ascii="TimesNewRoman" w:hAnsi="TimesNewRoman" w:cs="TimesNewRoman"/>
                <w:sz w:val="18"/>
                <w:szCs w:val="18"/>
                <w:lang w:val="es-ES" w:eastAsia="es-AR"/>
              </w:rPr>
              <w:t>), Vol. 6, No. 2 (junio de 1999)</w:t>
            </w: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  <w:p w:rsidR="000E5B97" w:rsidRPr="002D5F2E" w:rsidRDefault="000E5B97" w:rsidP="007B2537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0E5B97" w:rsidRPr="007B24D3" w:rsidRDefault="00BB1F62" w:rsidP="00BB1F62">
            <w:pPr>
              <w:spacing w:after="0" w:line="240" w:lineRule="auto"/>
              <w:rPr>
                <w:rFonts w:cs="Calibri"/>
                <w:sz w:val="20"/>
                <w:szCs w:val="20"/>
                <w:lang w:val="es-MX"/>
              </w:rPr>
            </w:pPr>
            <w:r w:rsidRPr="002D5F2E">
              <w:rPr>
                <w:rFonts w:cs="Calibri"/>
                <w:sz w:val="20"/>
                <w:szCs w:val="20"/>
                <w:lang w:val="es-MX"/>
              </w:rPr>
              <w:t>Evaluación: Elaborar una propuesta de abordaje de la violencia de género que tenga en cuenta el rol de los varones analizado en la clase.</w:t>
            </w:r>
          </w:p>
        </w:tc>
      </w:tr>
    </w:tbl>
    <w:p w:rsidR="000E5B97" w:rsidRDefault="000E5B97" w:rsidP="007B2537">
      <w:pPr>
        <w:rPr>
          <w:rFonts w:cs="Calibri"/>
          <w:sz w:val="20"/>
          <w:szCs w:val="20"/>
          <w:lang w:val="es-ES"/>
        </w:rPr>
      </w:pPr>
    </w:p>
    <w:p w:rsidR="001452A0" w:rsidRDefault="001452A0" w:rsidP="007B2537">
      <w:pPr>
        <w:rPr>
          <w:rFonts w:cs="Calibri"/>
          <w:sz w:val="20"/>
          <w:szCs w:val="20"/>
          <w:lang w:val="es-ES"/>
        </w:rPr>
      </w:pPr>
    </w:p>
    <w:p w:rsidR="001452A0" w:rsidRDefault="001452A0" w:rsidP="007B2537">
      <w:pPr>
        <w:rPr>
          <w:rFonts w:cs="Calibri"/>
          <w:sz w:val="20"/>
          <w:szCs w:val="20"/>
          <w:lang w:val="es-ES"/>
        </w:rPr>
      </w:pPr>
    </w:p>
    <w:p w:rsidR="001452A0" w:rsidRDefault="001452A0" w:rsidP="007B2537">
      <w:pPr>
        <w:rPr>
          <w:rFonts w:cs="Calibri"/>
          <w:sz w:val="20"/>
          <w:szCs w:val="20"/>
          <w:lang w:val="es-ES"/>
        </w:rPr>
      </w:pPr>
    </w:p>
    <w:p w:rsidR="001452A0" w:rsidRPr="001E24C9" w:rsidRDefault="001452A0" w:rsidP="007B2537">
      <w:pPr>
        <w:rPr>
          <w:rFonts w:asciiTheme="minorHAnsi" w:hAnsiTheme="minorHAnsi" w:cstheme="minorHAnsi"/>
          <w:sz w:val="20"/>
          <w:szCs w:val="20"/>
          <w:lang w:val="es-ES" w:eastAsia="es-AR"/>
        </w:rPr>
      </w:pPr>
    </w:p>
    <w:p w:rsidR="00C872EA" w:rsidRPr="001E24C9" w:rsidRDefault="00C872EA" w:rsidP="00C872E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C872EA" w:rsidRPr="001E24C9" w:rsidSect="00832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PBKB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B7C59"/>
    <w:multiLevelType w:val="hybridMultilevel"/>
    <w:tmpl w:val="5C941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50FAB"/>
    <w:multiLevelType w:val="hybridMultilevel"/>
    <w:tmpl w:val="86D8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70"/>
    <w:rsid w:val="000578AA"/>
    <w:rsid w:val="000E5B97"/>
    <w:rsid w:val="00144472"/>
    <w:rsid w:val="001452A0"/>
    <w:rsid w:val="0015111B"/>
    <w:rsid w:val="00153912"/>
    <w:rsid w:val="001E24C9"/>
    <w:rsid w:val="002D5F2E"/>
    <w:rsid w:val="002E1308"/>
    <w:rsid w:val="00327D55"/>
    <w:rsid w:val="00334210"/>
    <w:rsid w:val="004A4DFF"/>
    <w:rsid w:val="004D3EF0"/>
    <w:rsid w:val="00570E70"/>
    <w:rsid w:val="00594F48"/>
    <w:rsid w:val="005A32E9"/>
    <w:rsid w:val="005E2355"/>
    <w:rsid w:val="0070041E"/>
    <w:rsid w:val="007007E7"/>
    <w:rsid w:val="007344DD"/>
    <w:rsid w:val="007B24D3"/>
    <w:rsid w:val="007B2537"/>
    <w:rsid w:val="007C50B2"/>
    <w:rsid w:val="008326DB"/>
    <w:rsid w:val="00865503"/>
    <w:rsid w:val="00914BF4"/>
    <w:rsid w:val="009370BA"/>
    <w:rsid w:val="00945824"/>
    <w:rsid w:val="009F5115"/>
    <w:rsid w:val="00A51C73"/>
    <w:rsid w:val="00A54C68"/>
    <w:rsid w:val="00A71E06"/>
    <w:rsid w:val="00AC101C"/>
    <w:rsid w:val="00B34DF4"/>
    <w:rsid w:val="00B37BEF"/>
    <w:rsid w:val="00B45946"/>
    <w:rsid w:val="00B64E7E"/>
    <w:rsid w:val="00BA11B4"/>
    <w:rsid w:val="00BB1F62"/>
    <w:rsid w:val="00C10AA7"/>
    <w:rsid w:val="00C82137"/>
    <w:rsid w:val="00C872EA"/>
    <w:rsid w:val="00C92E76"/>
    <w:rsid w:val="00D13B05"/>
    <w:rsid w:val="00E51544"/>
    <w:rsid w:val="00E82F7F"/>
    <w:rsid w:val="00E85A2F"/>
    <w:rsid w:val="00F71431"/>
    <w:rsid w:val="00F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5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E7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70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9370BA"/>
    <w:rPr>
      <w:rFonts w:cs="Times New Roman"/>
      <w:color w:val="0000FF"/>
      <w:u w:val="single"/>
    </w:rPr>
  </w:style>
  <w:style w:type="paragraph" w:customStyle="1" w:styleId="Default">
    <w:name w:val="Default"/>
    <w:rsid w:val="00C872EA"/>
    <w:pPr>
      <w:autoSpaceDE w:val="0"/>
      <w:autoSpaceDN w:val="0"/>
      <w:adjustRightInd w:val="0"/>
    </w:pPr>
    <w:rPr>
      <w:rFonts w:ascii="ILPBKB+BookAntiqua" w:hAnsi="ILPBKB+BookAntiqua" w:cs="ILPBKB+BookAntiqua"/>
      <w:color w:val="000000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5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E7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70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9370BA"/>
    <w:rPr>
      <w:rFonts w:cs="Times New Roman"/>
      <w:color w:val="0000FF"/>
      <w:u w:val="single"/>
    </w:rPr>
  </w:style>
  <w:style w:type="paragraph" w:customStyle="1" w:styleId="Default">
    <w:name w:val="Default"/>
    <w:rsid w:val="00C872EA"/>
    <w:pPr>
      <w:autoSpaceDE w:val="0"/>
      <w:autoSpaceDN w:val="0"/>
      <w:adjustRightInd w:val="0"/>
    </w:pPr>
    <w:rPr>
      <w:rFonts w:ascii="ILPBKB+BookAntiqua" w:hAnsi="ILPBKB+BookAntiqua" w:cs="ILPBKB+BookAntiqua"/>
      <w:color w:val="00000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807E-B22B-4A6D-B5A0-C2CFC1F4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GENERALES DEL MÓDULO</vt:lpstr>
    </vt:vector>
  </TitlesOfParts>
  <Company>Windows XP Titan Ultimate Edition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GENERALES DEL MÓDULO</dc:title>
  <dc:creator>acer</dc:creator>
  <cp:lastModifiedBy>Usuario</cp:lastModifiedBy>
  <cp:revision>2</cp:revision>
  <dcterms:created xsi:type="dcterms:W3CDTF">2015-09-11T18:09:00Z</dcterms:created>
  <dcterms:modified xsi:type="dcterms:W3CDTF">2015-09-11T18:09:00Z</dcterms:modified>
</cp:coreProperties>
</file>